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3F3" w14:textId="62AA1545" w:rsidR="00457760" w:rsidRPr="00B96EEE" w:rsidRDefault="00E112BA" w:rsidP="00335D58">
      <w:pPr>
        <w:pStyle w:val="berschrift1"/>
        <w:rPr>
          <w:lang w:val="de-DE"/>
        </w:rPr>
      </w:pPr>
      <w:r w:rsidRPr="00E112BA">
        <w:rPr>
          <w:lang w:val="de-DE"/>
        </w:rPr>
        <w:t xml:space="preserve">Mit quanteninspirierte </w:t>
      </w:r>
      <w:proofErr w:type="spellStart"/>
      <w:r w:rsidRPr="00E112BA">
        <w:rPr>
          <w:lang w:val="de-DE"/>
        </w:rPr>
        <w:t>Fasersensorik</w:t>
      </w:r>
      <w:proofErr w:type="spellEnd"/>
      <w:r w:rsidRPr="00E112BA">
        <w:rPr>
          <w:lang w:val="de-DE"/>
        </w:rPr>
        <w:t xml:space="preserve"> auf dem Sprung in die Zukunft</w:t>
      </w:r>
    </w:p>
    <w:p w14:paraId="5D0F281D" w14:textId="77777777" w:rsidR="00457760" w:rsidRPr="00B96EEE" w:rsidRDefault="00457760" w:rsidP="00457760">
      <w:pPr>
        <w:pStyle w:val="Default"/>
        <w:jc w:val="both"/>
        <w:rPr>
          <w:rFonts w:ascii="InterFace Light" w:hAnsi="InterFace Light"/>
          <w:bCs/>
          <w:sz w:val="20"/>
          <w:szCs w:val="20"/>
          <w:lang w:val="de-DE"/>
        </w:rPr>
      </w:pPr>
    </w:p>
    <w:p w14:paraId="17AD811E" w14:textId="63845191" w:rsidR="00457760" w:rsidRPr="00B96EEE" w:rsidRDefault="00B96EEE" w:rsidP="00B96EEE">
      <w:pPr>
        <w:pStyle w:val="berschrift2"/>
        <w:rPr>
          <w:rFonts w:ascii="InterFace Light" w:hAnsi="InterFace Light"/>
          <w:sz w:val="20"/>
          <w:szCs w:val="20"/>
          <w:lang w:val="de-DE"/>
        </w:rPr>
      </w:pPr>
      <w:proofErr w:type="spellStart"/>
      <w:r w:rsidRPr="00B96EEE">
        <w:rPr>
          <w:lang w:val="de-DE"/>
        </w:rPr>
        <w:t>StartUp</w:t>
      </w:r>
      <w:proofErr w:type="spellEnd"/>
      <w:r w:rsidRPr="00B96EEE">
        <w:rPr>
          <w:lang w:val="de-DE"/>
        </w:rPr>
        <w:t xml:space="preserve"> </w:t>
      </w:r>
      <w:proofErr w:type="spellStart"/>
      <w:r w:rsidRPr="00B96EEE">
        <w:rPr>
          <w:lang w:val="de-DE"/>
        </w:rPr>
        <w:t>PreciPoint</w:t>
      </w:r>
      <w:proofErr w:type="spellEnd"/>
      <w:r w:rsidRPr="00B96EEE">
        <w:rPr>
          <w:lang w:val="de-DE"/>
        </w:rPr>
        <w:t xml:space="preserve"> Teil des Forschungsbündnisses QUANTIFISENS</w:t>
      </w:r>
    </w:p>
    <w:p w14:paraId="763F21A7" w14:textId="77777777"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6E92913C" w14:textId="66B96EFF" w:rsidR="00B96EEE" w:rsidRPr="00B96EEE" w:rsidRDefault="00B96EEE" w:rsidP="00B96EEE">
      <w:r w:rsidRPr="00B96EEE">
        <w:t>Garching/</w:t>
      </w:r>
      <w:proofErr w:type="spellStart"/>
      <w:r w:rsidRPr="00B96EEE">
        <w:t>Wildenspring</w:t>
      </w:r>
      <w:proofErr w:type="spellEnd"/>
      <w:r w:rsidRPr="00B96EEE">
        <w:t xml:space="preserve"> - Was haben ein OP-Saal und eine Baustelle gemeinsam? In Zukunft vielleicht eine ganze Menge: Denn die Partner des Forschungsbündnisses QUANTIFISENS arbeiten daran, dass bald bei beiden hocheffiziente faser- und quantenbasierte Sensoren zum Einsatz kommen. Auf dem OP-Tisch zum Beispiel, um schon an Ort und Stelle eine Krebserkrankung feststellen zu können, ohne lange pathologische Umwege abwarten zu müssen. Auf Baustellen hingegen können selbstlernende, in die Bausubstanz integrierte Fasersensorsysteme unter anderem die Wärmeentwicklung beobachten und so vor Brandgefahr warnen. Auch Erschütterungen können detektiert werden, um so drohender Einsturzgefahr vorzubeugen.</w:t>
      </w:r>
    </w:p>
    <w:p w14:paraId="7698855F" w14:textId="6AAB6E25" w:rsidR="00E112BA" w:rsidRDefault="00E112BA" w:rsidP="00BC3F97">
      <w:pPr>
        <w:pStyle w:val="Default"/>
        <w:jc w:val="both"/>
        <w:rPr>
          <w:rFonts w:ascii="InterFace Light" w:hAnsi="InterFace Light"/>
          <w:bCs/>
          <w:sz w:val="20"/>
          <w:szCs w:val="20"/>
          <w:lang w:val="de-DE"/>
        </w:rPr>
      </w:pPr>
    </w:p>
    <w:p w14:paraId="07DAA3CF" w14:textId="0404CA48" w:rsidR="00B96EEE" w:rsidRPr="00B96EEE" w:rsidRDefault="00B96EEE" w:rsidP="00B96EEE"/>
    <w:p w14:paraId="69CAFD29" w14:textId="77777777" w:rsidR="00B96EEE" w:rsidRPr="00B96EEE" w:rsidRDefault="00B96EEE" w:rsidP="00B96EEE">
      <w:r w:rsidRPr="00B96EEE">
        <w:t xml:space="preserve">Mit etwa zwölf Millionen Euro fördert das Bundesministerium für Bildung und Forschung das regionale Forschungsbündnis in Thüringen: QUANTIFISENS. Ziel ist die Entwicklung einer innovativen Sensorik-Plattform basierend auf faseroptischen und quantentechnologischen Verfahren. Das Bündnis will einen Wendepunkt in der evolutionären Entwicklung klassischer Sensoren einleiten und diese unter Verwendung von Quantentechnologien revolutionieren. Zielmärkte des Bündnisses sind die Medizinische Bildgebung und die Infrastrukturüberwachung. Das junge Startup </w:t>
      </w:r>
      <w:proofErr w:type="spellStart"/>
      <w:r w:rsidRPr="00B96EEE">
        <w:t>PreciPoint</w:t>
      </w:r>
      <w:proofErr w:type="spellEnd"/>
      <w:r w:rsidRPr="00B96EEE">
        <w:t xml:space="preserve"> Innovation GmbH ist eines der 11 Unternehmen, das gemeinsam mit zwei Forschungseinrichtungen diesen Technologiesprung bis 2025 schaffen will.</w:t>
      </w:r>
    </w:p>
    <w:p w14:paraId="2B5EFA3E" w14:textId="77777777" w:rsidR="00B96EEE" w:rsidRPr="00B96EEE" w:rsidRDefault="00B96EEE" w:rsidP="00B96EEE"/>
    <w:p w14:paraId="75B2E906" w14:textId="77777777" w:rsidR="00B96EEE" w:rsidRPr="00B96EEE" w:rsidRDefault="00B96EEE" w:rsidP="00B96EEE">
      <w:proofErr w:type="spellStart"/>
      <w:r w:rsidRPr="00B96EEE">
        <w:t>PreciPoint</w:t>
      </w:r>
      <w:proofErr w:type="spellEnd"/>
      <w:r w:rsidRPr="00B96EEE">
        <w:t xml:space="preserve"> entwickelt im Rahmen des Projektes eine </w:t>
      </w:r>
      <w:proofErr w:type="spellStart"/>
      <w:r w:rsidRPr="00B96EEE">
        <w:t>omnifunktionale</w:t>
      </w:r>
      <w:proofErr w:type="spellEnd"/>
      <w:r w:rsidRPr="00B96EEE">
        <w:t xml:space="preserve"> und multimodale </w:t>
      </w:r>
      <w:proofErr w:type="spellStart"/>
      <w:r w:rsidRPr="00B96EEE">
        <w:t>Mikroskopieplattform</w:t>
      </w:r>
      <w:proofErr w:type="spellEnd"/>
      <w:r w:rsidRPr="00B96EEE">
        <w:t xml:space="preserve"> mit der passenden Steuerungselektronik und -software. Dazu entstehen die passenden Datenformate sowie der Hardware und Software-Infrastruktur. Das Startup widmet sich hier speziell der Entwicklung der LFD-Technologie. Mit Hilfe der Label-Free-Diagnostik sollen die Abläufe im Pathologielabor revolutioniert werden. In der Regel werden pathologische Proben zur Betrachtung geschnitten und mit unterschiedlichen Methoden eingefärbt, um unter dem Mikroskop Strukturen sichtbar zu machen. Dieser Prozess ist an vielen Stellen anfällig, beispielweise wenn die Färbung nicht richtig vom Gewebe angenommen wird. Zudem dauern diese Vorbereitungen auch lange. Der Ansatz der Label-Free-</w:t>
      </w:r>
      <w:proofErr w:type="spellStart"/>
      <w:r w:rsidRPr="00B96EEE">
        <w:t>Diagnostics</w:t>
      </w:r>
      <w:proofErr w:type="spellEnd"/>
      <w:r w:rsidRPr="00B96EEE">
        <w:t xml:space="preserve"> ist zeitsparend und weniger fehleranfällig. Das Gewebe wird hier mit einem Laser beschossen. Die verschiedenen Wellenlängen des Lichtes regen die unterschiedlichen Gewebeteile an, welche das Signal wieder zurückschicken. Auf dem Bildschirm sind diese Bestandteile dann in wenigen Minuten sichtbar. Eine Diagnose ist also innerhalb weniger Stunden möglich anstatt mehrerer Tage. „Diese Technologie ist bahnbrechend für die Arbeit von </w:t>
      </w:r>
      <w:proofErr w:type="spellStart"/>
      <w:proofErr w:type="gramStart"/>
      <w:r w:rsidRPr="00B96EEE">
        <w:t>Patholog:innen</w:t>
      </w:r>
      <w:proofErr w:type="spellEnd"/>
      <w:proofErr w:type="gramEnd"/>
      <w:r w:rsidRPr="00B96EEE">
        <w:t xml:space="preserve">“, sagt Dominik Gerber, CEO von </w:t>
      </w:r>
      <w:proofErr w:type="spellStart"/>
      <w:r w:rsidRPr="00B96EEE">
        <w:t>PreciPoint</w:t>
      </w:r>
      <w:proofErr w:type="spellEnd"/>
      <w:r w:rsidRPr="00B96EEE">
        <w:t xml:space="preserve"> Innovation. „Es ist eine große Ehre für uns, dass wir Teil von QUANTIFISENS </w:t>
      </w:r>
      <w:r w:rsidRPr="00B96EEE">
        <w:lastRenderedPageBreak/>
        <w:t>sein können. Dieses Projekt ist wegweisend für Deutschland. Mich freut es besonders, dass sich bereits jetzt zeigt, dass dieser Ansatz funktioniert.“</w:t>
      </w:r>
    </w:p>
    <w:p w14:paraId="6BA2767A" w14:textId="77777777" w:rsidR="00B96EEE" w:rsidRPr="00B96EEE" w:rsidRDefault="00B96EEE" w:rsidP="00B96EEE"/>
    <w:p w14:paraId="52A8045B" w14:textId="77777777" w:rsidR="00B96EEE" w:rsidRPr="00B96EEE" w:rsidRDefault="00B96EEE" w:rsidP="00B96EEE">
      <w:r w:rsidRPr="00B96EEE">
        <w:t>Insgesamt elf Unternehmen sowie zwei Forschungs­einrichtungen gehören dem regionalen Bündnis an. Die Kombination der mehrheitlich in der High-Tech-Optik-Region Jena in Thüringen ansässigen Partnern ergibt effiziente Verknüpfungen.</w:t>
      </w:r>
    </w:p>
    <w:p w14:paraId="12BBEF67" w14:textId="77777777" w:rsidR="00B96EEE" w:rsidRPr="00B96EEE" w:rsidRDefault="00B96EEE" w:rsidP="00B96EEE">
      <w:pPr>
        <w:pStyle w:val="Default"/>
        <w:jc w:val="both"/>
        <w:rPr>
          <w:rFonts w:ascii="InterFace Light" w:hAnsi="InterFace Light"/>
          <w:bCs/>
          <w:lang w:val="de-DE"/>
        </w:rPr>
      </w:pPr>
      <w:r w:rsidRPr="00B96EEE">
        <w:rPr>
          <w:rFonts w:ascii="InterFace Light" w:hAnsi="InterFace Light"/>
          <w:bCs/>
          <w:lang w:val="de-DE"/>
        </w:rPr>
        <w:t xml:space="preserve"> </w:t>
      </w:r>
    </w:p>
    <w:p w14:paraId="4EDBFBD0" w14:textId="77777777" w:rsidR="00B96EEE" w:rsidRPr="009E1A3E" w:rsidRDefault="00B96EEE" w:rsidP="00B96EEE">
      <w:pPr>
        <w:pStyle w:val="berschrift2"/>
        <w:rPr>
          <w:lang w:val="de-DE"/>
        </w:rPr>
      </w:pPr>
      <w:r w:rsidRPr="009E1A3E">
        <w:rPr>
          <w:lang w:val="de-DE"/>
        </w:rPr>
        <w:t xml:space="preserve">Partner von QUANTIFISENS </w:t>
      </w:r>
    </w:p>
    <w:p w14:paraId="685839A5" w14:textId="77777777" w:rsidR="00B96EEE" w:rsidRPr="00B96EEE" w:rsidRDefault="00B96EEE" w:rsidP="00B96EEE">
      <w:pPr>
        <w:pStyle w:val="Default"/>
        <w:jc w:val="both"/>
        <w:rPr>
          <w:rFonts w:ascii="InterFace Light" w:hAnsi="InterFace Light"/>
          <w:bCs/>
          <w:lang w:val="de-DE"/>
        </w:rPr>
      </w:pPr>
    </w:p>
    <w:p w14:paraId="1BA85C0A" w14:textId="77777777" w:rsidR="00B96EEE" w:rsidRPr="00B96EEE" w:rsidRDefault="00B96EEE" w:rsidP="00B96EEE">
      <w:r w:rsidRPr="00B96EEE">
        <w:t xml:space="preserve">FBGS Technologies GmbH  </w:t>
      </w:r>
    </w:p>
    <w:p w14:paraId="24DFB118" w14:textId="77777777" w:rsidR="00B96EEE" w:rsidRPr="00B96EEE" w:rsidRDefault="00B96EEE" w:rsidP="00B96EEE">
      <w:r w:rsidRPr="00B96EEE">
        <w:t xml:space="preserve"> www.fbgs.com  </w:t>
      </w:r>
    </w:p>
    <w:p w14:paraId="3499A7CE" w14:textId="77777777" w:rsidR="00B96EEE" w:rsidRPr="00B96EEE" w:rsidRDefault="00B96EEE" w:rsidP="00B96EEE"/>
    <w:p w14:paraId="05C76B9F" w14:textId="77777777" w:rsidR="00B96EEE" w:rsidRPr="00B96EEE" w:rsidRDefault="00B96EEE" w:rsidP="00B96EEE">
      <w:r w:rsidRPr="00B96EEE">
        <w:t xml:space="preserve">Fraunhofer-Institut für Angewandte Optik und Feinmechanik IOF  </w:t>
      </w:r>
    </w:p>
    <w:p w14:paraId="4E7867CF" w14:textId="77777777" w:rsidR="00B96EEE" w:rsidRPr="0094210D" w:rsidRDefault="00B96EEE" w:rsidP="00B96EEE">
      <w:pPr>
        <w:rPr>
          <w:lang w:val="en-US"/>
        </w:rPr>
      </w:pPr>
      <w:r w:rsidRPr="00B96EEE">
        <w:t xml:space="preserve"> </w:t>
      </w:r>
      <w:r w:rsidRPr="0094210D">
        <w:rPr>
          <w:lang w:val="en-US"/>
        </w:rPr>
        <w:t xml:space="preserve">www.iof.fraunhofer.de  </w:t>
      </w:r>
    </w:p>
    <w:p w14:paraId="7C33611D" w14:textId="77777777" w:rsidR="00B96EEE" w:rsidRPr="0094210D" w:rsidRDefault="00B96EEE" w:rsidP="00B96EEE">
      <w:pPr>
        <w:rPr>
          <w:lang w:val="en-US"/>
        </w:rPr>
      </w:pPr>
    </w:p>
    <w:p w14:paraId="5A218B79" w14:textId="77777777" w:rsidR="00B96EEE" w:rsidRPr="0094210D" w:rsidRDefault="00B96EEE" w:rsidP="00B96EEE">
      <w:pPr>
        <w:rPr>
          <w:lang w:val="en-US"/>
        </w:rPr>
      </w:pPr>
      <w:r w:rsidRPr="0094210D">
        <w:rPr>
          <w:lang w:val="en-US"/>
        </w:rPr>
        <w:t xml:space="preserve">Active Fiber Systems GmbH  </w:t>
      </w:r>
    </w:p>
    <w:p w14:paraId="53F07733" w14:textId="77777777" w:rsidR="00B96EEE" w:rsidRPr="0094210D" w:rsidRDefault="00B96EEE" w:rsidP="00B96EEE">
      <w:pPr>
        <w:rPr>
          <w:lang w:val="en-US"/>
        </w:rPr>
      </w:pPr>
      <w:r w:rsidRPr="0094210D">
        <w:rPr>
          <w:lang w:val="en-US"/>
        </w:rPr>
        <w:t xml:space="preserve"> www.afs-jena.de  </w:t>
      </w:r>
    </w:p>
    <w:p w14:paraId="4B19BBFD" w14:textId="77777777" w:rsidR="00B96EEE" w:rsidRPr="0094210D" w:rsidRDefault="00B96EEE" w:rsidP="00B96EEE">
      <w:pPr>
        <w:rPr>
          <w:lang w:val="en-US"/>
        </w:rPr>
      </w:pPr>
    </w:p>
    <w:p w14:paraId="354DB84B" w14:textId="77777777" w:rsidR="00B96EEE" w:rsidRPr="0094210D" w:rsidRDefault="00B96EEE" w:rsidP="00B96EEE">
      <w:pPr>
        <w:rPr>
          <w:lang w:val="en-US"/>
        </w:rPr>
      </w:pPr>
      <w:r w:rsidRPr="0094210D">
        <w:rPr>
          <w:lang w:val="en-US"/>
        </w:rPr>
        <w:t xml:space="preserve">ADVA Optical Networking SE  </w:t>
      </w:r>
    </w:p>
    <w:p w14:paraId="01A3F7DB" w14:textId="77777777" w:rsidR="00B96EEE" w:rsidRPr="0094210D" w:rsidRDefault="00B96EEE" w:rsidP="00B96EEE">
      <w:pPr>
        <w:rPr>
          <w:lang w:val="en-US"/>
        </w:rPr>
      </w:pPr>
      <w:r w:rsidRPr="0094210D">
        <w:rPr>
          <w:lang w:val="en-US"/>
        </w:rPr>
        <w:t xml:space="preserve"> www.adva.com  </w:t>
      </w:r>
    </w:p>
    <w:p w14:paraId="0A684189" w14:textId="77777777" w:rsidR="00B96EEE" w:rsidRPr="0094210D" w:rsidRDefault="00B96EEE" w:rsidP="00B96EEE">
      <w:pPr>
        <w:rPr>
          <w:lang w:val="en-US"/>
        </w:rPr>
      </w:pPr>
    </w:p>
    <w:p w14:paraId="5CA6E85B" w14:textId="77777777" w:rsidR="00B96EEE" w:rsidRPr="0094210D" w:rsidRDefault="00B96EEE" w:rsidP="00B96EEE">
      <w:pPr>
        <w:rPr>
          <w:lang w:val="en-US"/>
        </w:rPr>
      </w:pPr>
      <w:proofErr w:type="spellStart"/>
      <w:r w:rsidRPr="0094210D">
        <w:rPr>
          <w:lang w:val="en-US"/>
        </w:rPr>
        <w:t>Batix</w:t>
      </w:r>
      <w:proofErr w:type="spellEnd"/>
      <w:r w:rsidRPr="0094210D">
        <w:rPr>
          <w:lang w:val="en-US"/>
        </w:rPr>
        <w:t xml:space="preserve"> Software GmbH  </w:t>
      </w:r>
    </w:p>
    <w:p w14:paraId="0A2CCA42" w14:textId="77777777" w:rsidR="00B96EEE" w:rsidRPr="0094210D" w:rsidRDefault="00B96EEE" w:rsidP="00B96EEE">
      <w:pPr>
        <w:rPr>
          <w:lang w:val="en-US"/>
        </w:rPr>
      </w:pPr>
      <w:r w:rsidRPr="0094210D">
        <w:rPr>
          <w:lang w:val="en-US"/>
        </w:rPr>
        <w:t xml:space="preserve"> www.batix.de  </w:t>
      </w:r>
    </w:p>
    <w:p w14:paraId="73580404" w14:textId="77777777" w:rsidR="00B96EEE" w:rsidRPr="0094210D" w:rsidRDefault="00B96EEE" w:rsidP="00B96EEE">
      <w:pPr>
        <w:rPr>
          <w:lang w:val="en-US"/>
        </w:rPr>
      </w:pPr>
    </w:p>
    <w:p w14:paraId="129EF695" w14:textId="77777777" w:rsidR="00B96EEE" w:rsidRPr="00B96EEE" w:rsidRDefault="00B96EEE" w:rsidP="00B96EEE">
      <w:proofErr w:type="spellStart"/>
      <w:r w:rsidRPr="0094210D">
        <w:rPr>
          <w:lang w:val="en-US"/>
        </w:rPr>
        <w:t>epicinsights</w:t>
      </w:r>
      <w:proofErr w:type="spellEnd"/>
      <w:r w:rsidRPr="0094210D">
        <w:rPr>
          <w:lang w:val="en-US"/>
        </w:rPr>
        <w:t xml:space="preserve"> c/o SMA Dev. </w:t>
      </w:r>
      <w:r w:rsidRPr="00B96EEE">
        <w:t xml:space="preserve">GmbH  </w:t>
      </w:r>
    </w:p>
    <w:p w14:paraId="77665F9B" w14:textId="77777777" w:rsidR="00B96EEE" w:rsidRPr="00B96EEE" w:rsidRDefault="00B96EEE" w:rsidP="00B96EEE">
      <w:r w:rsidRPr="00B96EEE">
        <w:t xml:space="preserve"> www.epic-insights.com  </w:t>
      </w:r>
    </w:p>
    <w:p w14:paraId="2D6EC754" w14:textId="77777777" w:rsidR="00B96EEE" w:rsidRPr="00B96EEE" w:rsidRDefault="00B96EEE" w:rsidP="00B96EEE"/>
    <w:p w14:paraId="0DE1AB79" w14:textId="77777777" w:rsidR="00B96EEE" w:rsidRPr="00B96EEE" w:rsidRDefault="00B96EEE" w:rsidP="00B96EEE">
      <w:r w:rsidRPr="00B96EEE">
        <w:t xml:space="preserve">GRINTECH GmbH  </w:t>
      </w:r>
    </w:p>
    <w:p w14:paraId="257BFF26" w14:textId="77777777" w:rsidR="00B96EEE" w:rsidRPr="00B96EEE" w:rsidRDefault="00B96EEE" w:rsidP="00B96EEE">
      <w:r w:rsidRPr="00B96EEE">
        <w:t xml:space="preserve"> www.grintech.de  </w:t>
      </w:r>
    </w:p>
    <w:p w14:paraId="20F82581" w14:textId="77777777" w:rsidR="00B96EEE" w:rsidRPr="00B96EEE" w:rsidRDefault="00B96EEE" w:rsidP="00B96EEE"/>
    <w:p w14:paraId="6AC39164" w14:textId="77777777" w:rsidR="00B96EEE" w:rsidRPr="00B96EEE" w:rsidRDefault="00B96EEE" w:rsidP="00B96EEE">
      <w:proofErr w:type="spellStart"/>
      <w:r w:rsidRPr="00B96EEE">
        <w:t>heracle</w:t>
      </w:r>
      <w:proofErr w:type="spellEnd"/>
      <w:r w:rsidRPr="00B96EEE">
        <w:t xml:space="preserve"> GmbH  </w:t>
      </w:r>
    </w:p>
    <w:p w14:paraId="6BAD86C3" w14:textId="77777777" w:rsidR="00B96EEE" w:rsidRPr="00B96EEE" w:rsidRDefault="00B96EEE" w:rsidP="00B96EEE">
      <w:r w:rsidRPr="00B96EEE">
        <w:t xml:space="preserve"> www.heracle.de  </w:t>
      </w:r>
    </w:p>
    <w:p w14:paraId="7B17D415" w14:textId="77777777" w:rsidR="00B96EEE" w:rsidRPr="00B96EEE" w:rsidRDefault="00B96EEE" w:rsidP="00B96EEE"/>
    <w:p w14:paraId="5C302389" w14:textId="77777777" w:rsidR="00B96EEE" w:rsidRPr="00B96EEE" w:rsidRDefault="00B96EEE" w:rsidP="00B96EEE">
      <w:r w:rsidRPr="00B96EEE">
        <w:t xml:space="preserve">LASOS Lasertechnik GmbH  </w:t>
      </w:r>
    </w:p>
    <w:p w14:paraId="3DD02CFD" w14:textId="77777777" w:rsidR="00B96EEE" w:rsidRPr="00B96EEE" w:rsidRDefault="00B96EEE" w:rsidP="00B96EEE">
      <w:r w:rsidRPr="00B96EEE">
        <w:t xml:space="preserve"> www.lasos.com  </w:t>
      </w:r>
    </w:p>
    <w:p w14:paraId="765AC72A" w14:textId="77777777" w:rsidR="00B96EEE" w:rsidRPr="00B96EEE" w:rsidRDefault="00B96EEE" w:rsidP="00B96EEE"/>
    <w:p w14:paraId="13978D9F" w14:textId="77777777" w:rsidR="00B96EEE" w:rsidRPr="00B96EEE" w:rsidRDefault="00B96EEE" w:rsidP="00B96EEE">
      <w:r w:rsidRPr="00B96EEE">
        <w:t xml:space="preserve">Leibniz-Institut für Photonische Technologien e.V.  </w:t>
      </w:r>
    </w:p>
    <w:p w14:paraId="3820CDE0" w14:textId="77777777" w:rsidR="00B96EEE" w:rsidRPr="0094210D" w:rsidRDefault="00B96EEE" w:rsidP="00B96EEE">
      <w:pPr>
        <w:rPr>
          <w:lang w:val="en-US"/>
        </w:rPr>
      </w:pPr>
      <w:r w:rsidRPr="00B96EEE">
        <w:t xml:space="preserve"> </w:t>
      </w:r>
      <w:r w:rsidRPr="0094210D">
        <w:rPr>
          <w:lang w:val="en-US"/>
        </w:rPr>
        <w:t xml:space="preserve">www.ipht-jena.de  </w:t>
      </w:r>
    </w:p>
    <w:p w14:paraId="5D86DE4B" w14:textId="77777777" w:rsidR="00B96EEE" w:rsidRPr="0094210D" w:rsidRDefault="00B96EEE" w:rsidP="00B96EEE">
      <w:pPr>
        <w:rPr>
          <w:lang w:val="en-US"/>
        </w:rPr>
      </w:pPr>
    </w:p>
    <w:p w14:paraId="1A0ACDDF" w14:textId="77777777" w:rsidR="00B96EEE" w:rsidRPr="0094210D" w:rsidRDefault="00B96EEE" w:rsidP="00B96EEE">
      <w:pPr>
        <w:rPr>
          <w:lang w:val="en-US"/>
        </w:rPr>
      </w:pPr>
      <w:r w:rsidRPr="0094210D">
        <w:rPr>
          <w:lang w:val="en-US"/>
        </w:rPr>
        <w:t xml:space="preserve">Luna Innovations Germany GmbH  </w:t>
      </w:r>
    </w:p>
    <w:p w14:paraId="2B88A9B2" w14:textId="77777777" w:rsidR="00B96EEE" w:rsidRPr="0094210D" w:rsidRDefault="00B96EEE" w:rsidP="00B96EEE">
      <w:pPr>
        <w:rPr>
          <w:lang w:val="en-US"/>
        </w:rPr>
      </w:pPr>
      <w:r w:rsidRPr="0094210D">
        <w:rPr>
          <w:lang w:val="en-US"/>
        </w:rPr>
        <w:t xml:space="preserve"> https://lunainc.com/  </w:t>
      </w:r>
    </w:p>
    <w:p w14:paraId="34E2E8A8" w14:textId="77777777" w:rsidR="00B96EEE" w:rsidRPr="0094210D" w:rsidRDefault="00B96EEE" w:rsidP="00B96EEE">
      <w:pPr>
        <w:rPr>
          <w:lang w:val="en-US"/>
        </w:rPr>
      </w:pPr>
    </w:p>
    <w:p w14:paraId="00044A74" w14:textId="77777777" w:rsidR="00B96EEE" w:rsidRPr="0094210D" w:rsidRDefault="00B96EEE" w:rsidP="00B96EEE">
      <w:pPr>
        <w:rPr>
          <w:lang w:val="en-US"/>
        </w:rPr>
      </w:pPr>
      <w:r w:rsidRPr="0094210D">
        <w:rPr>
          <w:lang w:val="en-US"/>
        </w:rPr>
        <w:t xml:space="preserve">NKT Photonics GmbH  </w:t>
      </w:r>
    </w:p>
    <w:p w14:paraId="3FA8FA50" w14:textId="77777777" w:rsidR="00B96EEE" w:rsidRPr="0094210D" w:rsidRDefault="00B96EEE" w:rsidP="00B96EEE">
      <w:pPr>
        <w:rPr>
          <w:lang w:val="en-US"/>
        </w:rPr>
      </w:pPr>
      <w:r w:rsidRPr="0094210D">
        <w:rPr>
          <w:lang w:val="en-US"/>
        </w:rPr>
        <w:t xml:space="preserve"> www.nktphotonics.com  </w:t>
      </w:r>
    </w:p>
    <w:p w14:paraId="5097B56A" w14:textId="77777777" w:rsidR="00B96EEE" w:rsidRPr="0094210D" w:rsidRDefault="00B96EEE" w:rsidP="00B96EEE">
      <w:pPr>
        <w:rPr>
          <w:lang w:val="en-US"/>
        </w:rPr>
      </w:pPr>
    </w:p>
    <w:p w14:paraId="67178FDA" w14:textId="77777777" w:rsidR="00B96EEE" w:rsidRPr="0094210D" w:rsidRDefault="00B96EEE" w:rsidP="00B96EEE">
      <w:pPr>
        <w:rPr>
          <w:lang w:val="en-US"/>
        </w:rPr>
      </w:pPr>
      <w:proofErr w:type="spellStart"/>
      <w:r w:rsidRPr="0094210D">
        <w:rPr>
          <w:lang w:val="en-US"/>
        </w:rPr>
        <w:lastRenderedPageBreak/>
        <w:t>PreciPoint</w:t>
      </w:r>
      <w:proofErr w:type="spellEnd"/>
      <w:r w:rsidRPr="0094210D">
        <w:rPr>
          <w:lang w:val="en-US"/>
        </w:rPr>
        <w:t xml:space="preserve"> Innovation GmbH  </w:t>
      </w:r>
    </w:p>
    <w:p w14:paraId="0DF69110" w14:textId="77777777" w:rsidR="00B96EEE" w:rsidRPr="0094210D" w:rsidRDefault="00B96EEE" w:rsidP="00B96EEE">
      <w:pPr>
        <w:rPr>
          <w:lang w:val="en-US"/>
        </w:rPr>
      </w:pPr>
      <w:r w:rsidRPr="0094210D">
        <w:rPr>
          <w:lang w:val="en-US"/>
        </w:rPr>
        <w:t xml:space="preserve"> www.precipoint.com  </w:t>
      </w:r>
    </w:p>
    <w:p w14:paraId="4727D7BF" w14:textId="77777777" w:rsidR="00B96EEE" w:rsidRPr="0094210D" w:rsidRDefault="00B96EEE" w:rsidP="00B96EEE">
      <w:pPr>
        <w:rPr>
          <w:lang w:val="en-US"/>
        </w:rPr>
      </w:pPr>
    </w:p>
    <w:p w14:paraId="5E8C986C" w14:textId="77777777" w:rsidR="00B96EEE" w:rsidRPr="0094210D" w:rsidRDefault="00B96EEE" w:rsidP="00B96EEE">
      <w:pPr>
        <w:rPr>
          <w:lang w:val="en-US"/>
        </w:rPr>
      </w:pPr>
      <w:r w:rsidRPr="0094210D">
        <w:rPr>
          <w:lang w:val="en-US"/>
        </w:rPr>
        <w:t xml:space="preserve">Quantum Optics Jena GmbH  </w:t>
      </w:r>
    </w:p>
    <w:p w14:paraId="52C03F80" w14:textId="77777777" w:rsidR="00B96EEE" w:rsidRPr="0094210D" w:rsidRDefault="00B96EEE" w:rsidP="00B96EEE">
      <w:pPr>
        <w:rPr>
          <w:lang w:val="en-US"/>
        </w:rPr>
      </w:pPr>
      <w:r w:rsidRPr="0094210D">
        <w:rPr>
          <w:lang w:val="en-US"/>
        </w:rPr>
        <w:t xml:space="preserve"> www.qo-jena.com </w:t>
      </w:r>
    </w:p>
    <w:p w14:paraId="3450EA4B" w14:textId="77777777" w:rsidR="00B96EEE" w:rsidRPr="00655F8D" w:rsidRDefault="00B96EEE" w:rsidP="00B96EEE">
      <w:pPr>
        <w:pStyle w:val="Default"/>
        <w:jc w:val="both"/>
        <w:rPr>
          <w:rFonts w:ascii="InterFace Light" w:hAnsi="InterFace Light"/>
          <w:bCs/>
        </w:rPr>
      </w:pPr>
      <w:r w:rsidRPr="00655F8D">
        <w:rPr>
          <w:rFonts w:ascii="InterFace Light" w:hAnsi="InterFace Light"/>
          <w:bCs/>
        </w:rPr>
        <w:t xml:space="preserve"> </w:t>
      </w:r>
    </w:p>
    <w:p w14:paraId="1F38FC17" w14:textId="77777777" w:rsidR="00B96EEE" w:rsidRPr="00655F8D" w:rsidRDefault="00B96EEE" w:rsidP="00B96EEE">
      <w:pPr>
        <w:pStyle w:val="Default"/>
        <w:jc w:val="both"/>
        <w:rPr>
          <w:rFonts w:ascii="InterFace Light" w:hAnsi="InterFace Light"/>
          <w:bCs/>
        </w:rPr>
      </w:pPr>
    </w:p>
    <w:p w14:paraId="682BC4B6" w14:textId="77777777" w:rsidR="00B96EEE" w:rsidRPr="00B96EEE" w:rsidRDefault="00B96EEE" w:rsidP="00B96EEE">
      <w:pPr>
        <w:pStyle w:val="berschrift2"/>
      </w:pPr>
      <w:proofErr w:type="spellStart"/>
      <w:r w:rsidRPr="00B96EEE">
        <w:t>PreciPoint</w:t>
      </w:r>
      <w:proofErr w:type="spellEnd"/>
      <w:r w:rsidRPr="00B96EEE">
        <w:t xml:space="preserve"> Innovation:</w:t>
      </w:r>
    </w:p>
    <w:p w14:paraId="72266975" w14:textId="77777777" w:rsidR="00B96EEE" w:rsidRPr="009E1A3E" w:rsidRDefault="00B96EEE" w:rsidP="00B96EEE">
      <w:pPr>
        <w:pStyle w:val="Default"/>
        <w:jc w:val="both"/>
        <w:rPr>
          <w:rFonts w:ascii="InterFace" w:hAnsi="InterFace"/>
          <w:bCs/>
        </w:rPr>
      </w:pPr>
    </w:p>
    <w:p w14:paraId="46A8AA8F" w14:textId="77777777" w:rsidR="00B96EEE" w:rsidRPr="00B96EEE" w:rsidRDefault="00B96EEE" w:rsidP="00B96EEE">
      <w:proofErr w:type="spellStart"/>
      <w:r w:rsidRPr="00B96EEE">
        <w:t>PreciPoint</w:t>
      </w:r>
      <w:proofErr w:type="spellEnd"/>
      <w:r w:rsidRPr="00B96EEE">
        <w:t xml:space="preserve"> Innovation ist ein Unternehmen der </w:t>
      </w:r>
      <w:proofErr w:type="spellStart"/>
      <w:r w:rsidRPr="00B96EEE">
        <w:t>PreciPoint</w:t>
      </w:r>
      <w:proofErr w:type="spellEnd"/>
      <w:r w:rsidRPr="00B96EEE">
        <w:t xml:space="preserve"> Group. </w:t>
      </w:r>
      <w:proofErr w:type="spellStart"/>
      <w:r w:rsidRPr="00B96EEE">
        <w:t>PreciPoint</w:t>
      </w:r>
      <w:proofErr w:type="spellEnd"/>
      <w:r w:rsidRPr="00B96EEE">
        <w:t xml:space="preserve"> ist ein junges, zukunftsorientiertes, zertifiziertes Medizintechnikunternehmen (ISO 13485), das maßgeschneiderte Lösungen für Pathologien bietet. Das Unternehmen entwickelt und vertreibt weltweit vollmotorisierte Lichtmikroskope und Scanner mit dem Ziel, die Digitalisierung der Mikroskopie in der Pathologie nutzbar zu machen. Zu den Produkten von </w:t>
      </w:r>
      <w:proofErr w:type="spellStart"/>
      <w:r w:rsidRPr="00B96EEE">
        <w:t>PreciPoint</w:t>
      </w:r>
      <w:proofErr w:type="spellEnd"/>
      <w:r w:rsidRPr="00B96EEE">
        <w:t xml:space="preserve"> gehören das digitale Live-Mikroskop iO:M8, das Mikroskop und der Scanner M8, das Ölmikroskop und der Scanner O8 sowie der Scanner FRITZ. Diese Produkte erzeugen hochauflösende digitale Bilder von Proben zur Überprüfung und Interpretation durch Fachleute. Zusätzlich zu den Hardware-Produkten bietet das Unternehmen auch Mehrzweck-Softwareanwendungen und Dienstleistungen an, darunter </w:t>
      </w:r>
      <w:proofErr w:type="spellStart"/>
      <w:r w:rsidRPr="00B96EEE">
        <w:t>MicroPoint</w:t>
      </w:r>
      <w:proofErr w:type="spellEnd"/>
      <w:r w:rsidRPr="00B96EEE">
        <w:t xml:space="preserve">, </w:t>
      </w:r>
      <w:proofErr w:type="spellStart"/>
      <w:r w:rsidRPr="00B96EEE">
        <w:t>ViewPoint</w:t>
      </w:r>
      <w:proofErr w:type="spellEnd"/>
      <w:r w:rsidRPr="00B96EEE">
        <w:t xml:space="preserve">, </w:t>
      </w:r>
      <w:proofErr w:type="spellStart"/>
      <w:r w:rsidRPr="00B96EEE">
        <w:t>PreciCloud</w:t>
      </w:r>
      <w:proofErr w:type="spellEnd"/>
      <w:r w:rsidRPr="00B96EEE">
        <w:t xml:space="preserve">, </w:t>
      </w:r>
      <w:proofErr w:type="spellStart"/>
      <w:r w:rsidRPr="00B96EEE">
        <w:t>ScanPoint</w:t>
      </w:r>
      <w:proofErr w:type="spellEnd"/>
      <w:r w:rsidRPr="00B96EEE">
        <w:t xml:space="preserve"> und </w:t>
      </w:r>
      <w:proofErr w:type="spellStart"/>
      <w:r w:rsidRPr="00B96EEE">
        <w:t>ConvertPoint</w:t>
      </w:r>
      <w:proofErr w:type="spellEnd"/>
      <w:r w:rsidRPr="00B96EEE">
        <w:t>, sowie weitere maßgeschneiderte Lösungen für Pathologen und medizinisches Fachpersonal. Das Unternehmen hat zahlreiche Auszeichnungen und Anerkennungen</w:t>
      </w:r>
    </w:p>
    <w:p w14:paraId="4FA40FEF" w14:textId="77777777" w:rsidR="00B96EEE" w:rsidRPr="00B96EEE" w:rsidRDefault="00B96EEE" w:rsidP="00B96EEE"/>
    <w:p w14:paraId="64041173" w14:textId="77777777" w:rsidR="00B96EEE" w:rsidRPr="00B96EEE" w:rsidRDefault="00B96EEE" w:rsidP="00B96EEE">
      <w:r w:rsidRPr="00B96EEE">
        <w:t xml:space="preserve">erhalten, darunter Top </w:t>
      </w:r>
      <w:proofErr w:type="spellStart"/>
      <w:r w:rsidRPr="00B96EEE">
        <w:t>Employer</w:t>
      </w:r>
      <w:proofErr w:type="spellEnd"/>
      <w:r w:rsidRPr="00B96EEE">
        <w:t xml:space="preserve"> 2023 und Top100 Innovator 2022. </w:t>
      </w:r>
      <w:proofErr w:type="spellStart"/>
      <w:r w:rsidRPr="00B96EEE">
        <w:t>PreciPoint</w:t>
      </w:r>
      <w:proofErr w:type="spellEnd"/>
      <w:r w:rsidRPr="00B96EEE">
        <w:t xml:space="preserve"> wurde außerdem als Top-Arbeitgeber für Startups im Gesundheitswesen ausgezeichnet.</w:t>
      </w:r>
    </w:p>
    <w:p w14:paraId="0B1E4983" w14:textId="77777777" w:rsidR="00B96EEE" w:rsidRPr="00B96EEE" w:rsidRDefault="00B96EEE" w:rsidP="00B96EEE"/>
    <w:p w14:paraId="23F6ED2D" w14:textId="77777777" w:rsidR="00B96EEE" w:rsidRPr="00B96EEE" w:rsidRDefault="00B96EEE" w:rsidP="00B96EEE">
      <w:proofErr w:type="spellStart"/>
      <w:r w:rsidRPr="00B96EEE">
        <w:t>precipoint</w:t>
      </w:r>
      <w:proofErr w:type="spellEnd"/>
      <w:r w:rsidRPr="00B96EEE">
        <w:t xml:space="preserve">, </w:t>
      </w:r>
      <w:proofErr w:type="spellStart"/>
      <w:r w:rsidRPr="00B96EEE">
        <w:t>quantifisens</w:t>
      </w:r>
      <w:proofErr w:type="spellEnd"/>
      <w:r w:rsidRPr="00B96EEE">
        <w:t xml:space="preserve">, Rubin, Förderprojekt, </w:t>
      </w:r>
      <w:proofErr w:type="spellStart"/>
      <w:r w:rsidRPr="00B96EEE">
        <w:t>labelfree</w:t>
      </w:r>
      <w:proofErr w:type="spellEnd"/>
      <w:r w:rsidRPr="00B96EEE">
        <w:t xml:space="preserve"> Technologie, Laser, Pathologie, Medizintechnik, Mikroskop, Mikroskopie, optische </w:t>
      </w:r>
      <w:proofErr w:type="spellStart"/>
      <w:r w:rsidRPr="00B96EEE">
        <w:t>technologie</w:t>
      </w:r>
      <w:proofErr w:type="spellEnd"/>
      <w:r w:rsidRPr="00B96EEE">
        <w:t xml:space="preserve">, </w:t>
      </w:r>
      <w:proofErr w:type="spellStart"/>
      <w:r w:rsidRPr="00B96EEE">
        <w:t>labor</w:t>
      </w:r>
      <w:proofErr w:type="spellEnd"/>
      <w:r w:rsidRPr="00B96EEE">
        <w:t xml:space="preserve">, </w:t>
      </w:r>
      <w:proofErr w:type="spellStart"/>
      <w:r w:rsidRPr="00B96EEE">
        <w:t>op</w:t>
      </w:r>
      <w:proofErr w:type="spellEnd"/>
      <w:r w:rsidRPr="00B96EEE">
        <w:t xml:space="preserve">, </w:t>
      </w:r>
      <w:proofErr w:type="spellStart"/>
      <w:r w:rsidRPr="00B96EEE">
        <w:t>patient</w:t>
      </w:r>
      <w:proofErr w:type="spellEnd"/>
    </w:p>
    <w:p w14:paraId="52F58EDE" w14:textId="77777777" w:rsidR="00B96EEE" w:rsidRPr="00B96EEE" w:rsidRDefault="00B96EEE" w:rsidP="00B96EEE"/>
    <w:p w14:paraId="3176CB58" w14:textId="77777777" w:rsidR="00B96EEE" w:rsidRPr="00B96EEE" w:rsidRDefault="00B96EEE" w:rsidP="00B96EEE">
      <w:proofErr w:type="spellStart"/>
      <w:r w:rsidRPr="00B96EEE">
        <w:t>PreciPoint</w:t>
      </w:r>
      <w:proofErr w:type="spellEnd"/>
      <w:r w:rsidRPr="00B96EEE">
        <w:t xml:space="preserve"> ist Teil des regionalen Forschungsbündnisses QUANTIFISENS.</w:t>
      </w:r>
    </w:p>
    <w:p w14:paraId="3563A9A3" w14:textId="77777777" w:rsidR="00B96EEE" w:rsidRPr="00B96EEE" w:rsidRDefault="00B96EEE" w:rsidP="00B96EEE"/>
    <w:p w14:paraId="4B6FB4AC" w14:textId="77777777" w:rsidR="00B96EEE" w:rsidRPr="00B96EEE" w:rsidRDefault="00B96EEE" w:rsidP="00B96EEE">
      <w:r w:rsidRPr="00B96EEE">
        <w:t>Ziel ist die Entwicklung einer innovativen Sensorik-Plattform basierend auf faseroptischen und quantentechnologischen Verfahren.</w:t>
      </w:r>
    </w:p>
    <w:p w14:paraId="1772F7E3" w14:textId="77777777" w:rsidR="00B96EEE" w:rsidRPr="00B96EEE" w:rsidRDefault="00B96EEE" w:rsidP="00B96EEE"/>
    <w:p w14:paraId="309C8B4B" w14:textId="77777777" w:rsidR="00B96EEE" w:rsidRPr="00B96EEE" w:rsidRDefault="00B96EEE" w:rsidP="00B96EEE">
      <w:proofErr w:type="spellStart"/>
      <w:r w:rsidRPr="00B96EEE">
        <w:t>PreciPoint</w:t>
      </w:r>
      <w:proofErr w:type="spellEnd"/>
      <w:r w:rsidRPr="00B96EEE">
        <w:t xml:space="preserve"> entwickelt eine Plattform für </w:t>
      </w:r>
      <w:proofErr w:type="spellStart"/>
      <w:r w:rsidRPr="00B96EEE">
        <w:t>labelfree</w:t>
      </w:r>
      <w:proofErr w:type="spellEnd"/>
      <w:r w:rsidRPr="00B96EEE">
        <w:t xml:space="preserve"> Diagnosen.</w:t>
      </w:r>
    </w:p>
    <w:p w14:paraId="503D8427" w14:textId="3A51893B" w:rsidR="004A3A39" w:rsidRPr="00F54661" w:rsidRDefault="004A3A39" w:rsidP="00B96EEE">
      <w:pPr>
        <w:rPr>
          <w:b/>
        </w:rPr>
      </w:pPr>
    </w:p>
    <w:sectPr w:rsidR="004A3A39" w:rsidRPr="00F54661"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80B3" w14:textId="77777777" w:rsidR="00BC16B5" w:rsidRDefault="00BC16B5">
      <w:r>
        <w:separator/>
      </w:r>
    </w:p>
    <w:p w14:paraId="4B592DB1" w14:textId="77777777" w:rsidR="00BC16B5" w:rsidRDefault="00BC16B5"/>
    <w:p w14:paraId="373AB0E6" w14:textId="77777777" w:rsidR="00BC16B5" w:rsidRDefault="00BC16B5" w:rsidP="00335D58"/>
    <w:p w14:paraId="61A139F9" w14:textId="77777777" w:rsidR="00BC16B5" w:rsidRDefault="00BC16B5" w:rsidP="00335D58"/>
  </w:endnote>
  <w:endnote w:type="continuationSeparator" w:id="0">
    <w:p w14:paraId="28D88300" w14:textId="77777777" w:rsidR="00BC16B5" w:rsidRDefault="00BC16B5">
      <w:r>
        <w:continuationSeparator/>
      </w:r>
    </w:p>
    <w:p w14:paraId="15266681" w14:textId="77777777" w:rsidR="00BC16B5" w:rsidRDefault="00BC16B5"/>
    <w:p w14:paraId="7D37171F" w14:textId="77777777" w:rsidR="00BC16B5" w:rsidRDefault="00BC16B5" w:rsidP="00335D58"/>
    <w:p w14:paraId="457F07EB" w14:textId="77777777" w:rsidR="00BC16B5" w:rsidRDefault="00BC16B5" w:rsidP="00335D58"/>
  </w:endnote>
  <w:endnote w:type="continuationNotice" w:id="1">
    <w:p w14:paraId="320F3D3C" w14:textId="77777777" w:rsidR="006E0D6F" w:rsidRDefault="006E0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367AD5AB"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9D299D">
      <w:rPr>
        <w:noProof/>
        <w:sz w:val="20"/>
      </w:rPr>
      <w:t>3</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7A2650B4"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9D299D">
      <w:rPr>
        <w:noProof/>
        <w:sz w:val="20"/>
      </w:rPr>
      <w:t>3</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D76E" w14:textId="77777777" w:rsidR="00BC16B5" w:rsidRDefault="00BC16B5">
      <w:r>
        <w:separator/>
      </w:r>
    </w:p>
    <w:p w14:paraId="7C6E7298" w14:textId="77777777" w:rsidR="00BC16B5" w:rsidRDefault="00BC16B5"/>
    <w:p w14:paraId="342F370B" w14:textId="77777777" w:rsidR="00BC16B5" w:rsidRDefault="00BC16B5" w:rsidP="00335D58"/>
    <w:p w14:paraId="125F645C" w14:textId="77777777" w:rsidR="00BC16B5" w:rsidRDefault="00BC16B5" w:rsidP="00335D58"/>
  </w:footnote>
  <w:footnote w:type="continuationSeparator" w:id="0">
    <w:p w14:paraId="59A1E5B2" w14:textId="77777777" w:rsidR="00BC16B5" w:rsidRDefault="00BC16B5">
      <w:r>
        <w:continuationSeparator/>
      </w:r>
    </w:p>
    <w:p w14:paraId="32F5D507" w14:textId="77777777" w:rsidR="00BC16B5" w:rsidRDefault="00BC16B5"/>
    <w:p w14:paraId="1BFA2E95" w14:textId="77777777" w:rsidR="00BC16B5" w:rsidRDefault="00BC16B5" w:rsidP="00335D58"/>
    <w:p w14:paraId="67D9D714" w14:textId="77777777" w:rsidR="00BC16B5" w:rsidRDefault="00BC16B5" w:rsidP="00335D58"/>
  </w:footnote>
  <w:footnote w:type="continuationNotice" w:id="1">
    <w:p w14:paraId="13EF7D67" w14:textId="77777777" w:rsidR="006E0D6F" w:rsidRDefault="006E0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spacing w:after="120"/>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spacing w:after="120"/>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spacing w:after="120"/>
            <w:ind w:left="1971"/>
            <w:rPr>
              <w:rFonts w:ascii="InterFace" w:hAnsi="InterFace"/>
              <w:b/>
              <w:bCs/>
              <w:szCs w:val="24"/>
              <w:lang w:val="en-US"/>
            </w:rPr>
          </w:pPr>
        </w:p>
        <w:p w14:paraId="11407FCC" w14:textId="77777777" w:rsidR="00457760" w:rsidRDefault="00457760" w:rsidP="00457760">
          <w:pPr>
            <w:pStyle w:val="Neutral1"/>
            <w:spacing w:after="120"/>
            <w:ind w:left="1971"/>
            <w:rPr>
              <w:rFonts w:ascii="InterFace" w:hAnsi="InterFace"/>
              <w:b/>
              <w:bCs/>
              <w:szCs w:val="24"/>
              <w:lang w:val="en-US"/>
            </w:rPr>
          </w:pPr>
        </w:p>
        <w:p w14:paraId="7273740C" w14:textId="77777777" w:rsidR="00457760" w:rsidRPr="008C7239" w:rsidRDefault="00457760" w:rsidP="00457760">
          <w:pPr>
            <w:pStyle w:val="Neutral1"/>
            <w:spacing w:after="120"/>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spacing w:after="120"/>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proofErr w:type="spellStart"/>
          <w:r>
            <w:rPr>
              <w:rFonts w:ascii="InterFace" w:hAnsi="InterFace" w:cs="Arial"/>
              <w:spacing w:val="-10"/>
              <w:sz w:val="32"/>
              <w:szCs w:val="32"/>
              <w:lang w:val="en-US"/>
            </w:rPr>
            <w:t>Pressemitteilung</w:t>
          </w:r>
          <w:proofErr w:type="spellEnd"/>
        </w:p>
      </w:tc>
      <w:tc>
        <w:tcPr>
          <w:tcW w:w="4921" w:type="dxa"/>
          <w:vAlign w:val="center"/>
        </w:tcPr>
        <w:p w14:paraId="7FAE6AC5" w14:textId="5F6C37F7" w:rsidR="00457760" w:rsidRPr="00335D58" w:rsidRDefault="00457760" w:rsidP="00335D58">
          <w:pPr>
            <w:pStyle w:val="BriefSTD"/>
            <w:jc w:val="right"/>
            <w:rPr>
              <w:rFonts w:cs="Arial"/>
              <w:sz w:val="28"/>
              <w:szCs w:val="22"/>
              <w:lang w:val="en-US"/>
            </w:rPr>
          </w:pPr>
          <w:proofErr w:type="spellStart"/>
          <w:r w:rsidRPr="00335D58">
            <w:rPr>
              <w:rFonts w:cs="Arial"/>
              <w:sz w:val="28"/>
              <w:szCs w:val="22"/>
              <w:lang w:val="en-US"/>
            </w:rPr>
            <w:t>Garching</w:t>
          </w:r>
          <w:proofErr w:type="spellEnd"/>
          <w:r w:rsidRPr="00335D58">
            <w:rPr>
              <w:rFonts w:cs="Arial"/>
              <w:sz w:val="28"/>
              <w:szCs w:val="22"/>
              <w:lang w:val="en-US"/>
            </w:rPr>
            <w:t xml:space="preserve">, </w:t>
          </w:r>
          <w:r w:rsidR="009D299D">
            <w:rPr>
              <w:rFonts w:cs="Arial"/>
              <w:sz w:val="28"/>
              <w:szCs w:val="22"/>
              <w:lang w:val="en-US"/>
            </w:rPr>
            <w:t>10.08.2023</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24130"/>
    <w:rsid w:val="000329BD"/>
    <w:rsid w:val="000352CA"/>
    <w:rsid w:val="000612A3"/>
    <w:rsid w:val="00064E56"/>
    <w:rsid w:val="00082217"/>
    <w:rsid w:val="000B0A86"/>
    <w:rsid w:val="000C0D80"/>
    <w:rsid w:val="000C0ED2"/>
    <w:rsid w:val="000D5162"/>
    <w:rsid w:val="000D7903"/>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338A"/>
    <w:rsid w:val="002B29AE"/>
    <w:rsid w:val="002B7D48"/>
    <w:rsid w:val="002E112F"/>
    <w:rsid w:val="002E32CA"/>
    <w:rsid w:val="0031025B"/>
    <w:rsid w:val="00331458"/>
    <w:rsid w:val="00334586"/>
    <w:rsid w:val="00335D58"/>
    <w:rsid w:val="00347832"/>
    <w:rsid w:val="00352B43"/>
    <w:rsid w:val="00370A6E"/>
    <w:rsid w:val="00380EB0"/>
    <w:rsid w:val="00385351"/>
    <w:rsid w:val="00387812"/>
    <w:rsid w:val="003B349F"/>
    <w:rsid w:val="003E16E7"/>
    <w:rsid w:val="004159F2"/>
    <w:rsid w:val="00443E6C"/>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606BC3"/>
    <w:rsid w:val="006154C5"/>
    <w:rsid w:val="0063612F"/>
    <w:rsid w:val="00651C45"/>
    <w:rsid w:val="0066598A"/>
    <w:rsid w:val="006759F5"/>
    <w:rsid w:val="00680AE2"/>
    <w:rsid w:val="00685A45"/>
    <w:rsid w:val="00687B6A"/>
    <w:rsid w:val="0069546F"/>
    <w:rsid w:val="006A3EB0"/>
    <w:rsid w:val="006A6402"/>
    <w:rsid w:val="006A64D0"/>
    <w:rsid w:val="006C78E8"/>
    <w:rsid w:val="006D5693"/>
    <w:rsid w:val="006E0D6F"/>
    <w:rsid w:val="006E650A"/>
    <w:rsid w:val="006E6ACC"/>
    <w:rsid w:val="00702E76"/>
    <w:rsid w:val="00727EA0"/>
    <w:rsid w:val="00731751"/>
    <w:rsid w:val="007522BB"/>
    <w:rsid w:val="00756099"/>
    <w:rsid w:val="007606CD"/>
    <w:rsid w:val="0076196D"/>
    <w:rsid w:val="007C0586"/>
    <w:rsid w:val="007C2B47"/>
    <w:rsid w:val="007E4F1D"/>
    <w:rsid w:val="007F4C78"/>
    <w:rsid w:val="0081241B"/>
    <w:rsid w:val="00820D15"/>
    <w:rsid w:val="00820E2D"/>
    <w:rsid w:val="00824157"/>
    <w:rsid w:val="00824829"/>
    <w:rsid w:val="008256CD"/>
    <w:rsid w:val="008324A1"/>
    <w:rsid w:val="008518A5"/>
    <w:rsid w:val="008519C5"/>
    <w:rsid w:val="00851FA5"/>
    <w:rsid w:val="00860C32"/>
    <w:rsid w:val="00867FC5"/>
    <w:rsid w:val="00876473"/>
    <w:rsid w:val="00884304"/>
    <w:rsid w:val="0089356A"/>
    <w:rsid w:val="00894838"/>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6CB8"/>
    <w:rsid w:val="009435B3"/>
    <w:rsid w:val="0096520D"/>
    <w:rsid w:val="00982D0C"/>
    <w:rsid w:val="00983240"/>
    <w:rsid w:val="00986188"/>
    <w:rsid w:val="009A1F2D"/>
    <w:rsid w:val="009A22FD"/>
    <w:rsid w:val="009D299D"/>
    <w:rsid w:val="009E1A3E"/>
    <w:rsid w:val="009F7EE5"/>
    <w:rsid w:val="00A14A18"/>
    <w:rsid w:val="00A305C2"/>
    <w:rsid w:val="00A41FD6"/>
    <w:rsid w:val="00A43320"/>
    <w:rsid w:val="00A448E9"/>
    <w:rsid w:val="00A50EEF"/>
    <w:rsid w:val="00A51840"/>
    <w:rsid w:val="00A86E7E"/>
    <w:rsid w:val="00A93E99"/>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2BBE"/>
    <w:rsid w:val="00B730DA"/>
    <w:rsid w:val="00B74783"/>
    <w:rsid w:val="00B86121"/>
    <w:rsid w:val="00B922AA"/>
    <w:rsid w:val="00B96EEE"/>
    <w:rsid w:val="00BB03E9"/>
    <w:rsid w:val="00BC16B5"/>
    <w:rsid w:val="00BC26B6"/>
    <w:rsid w:val="00BC3F97"/>
    <w:rsid w:val="00BD39B3"/>
    <w:rsid w:val="00BE2B26"/>
    <w:rsid w:val="00BE678C"/>
    <w:rsid w:val="00BE7C9C"/>
    <w:rsid w:val="00BF60C7"/>
    <w:rsid w:val="00C16FE0"/>
    <w:rsid w:val="00C174A5"/>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01C63"/>
    <w:rsid w:val="00E112BA"/>
    <w:rsid w:val="00E1136C"/>
    <w:rsid w:val="00E11DB2"/>
    <w:rsid w:val="00E20264"/>
    <w:rsid w:val="00E238F6"/>
    <w:rsid w:val="00E35364"/>
    <w:rsid w:val="00E56F11"/>
    <w:rsid w:val="00E571F5"/>
    <w:rsid w:val="00E66AD4"/>
    <w:rsid w:val="00E85CAC"/>
    <w:rsid w:val="00EA33C3"/>
    <w:rsid w:val="00EB6460"/>
    <w:rsid w:val="00EB762A"/>
    <w:rsid w:val="00ED63D8"/>
    <w:rsid w:val="00EE215F"/>
    <w:rsid w:val="00EF5F09"/>
    <w:rsid w:val="00F3018D"/>
    <w:rsid w:val="00F3209D"/>
    <w:rsid w:val="00F54661"/>
    <w:rsid w:val="00F60651"/>
    <w:rsid w:val="00F67797"/>
    <w:rsid w:val="00F743C2"/>
    <w:rsid w:val="00F77D9D"/>
    <w:rsid w:val="00F933A7"/>
    <w:rsid w:val="00FA457C"/>
    <w:rsid w:val="00FA5DF2"/>
    <w:rsid w:val="00FC66CE"/>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74241028-B6C8-4FBF-9117-B0958024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D58"/>
    <w:pPr>
      <w:overflowPunct w:val="0"/>
      <w:autoSpaceDE w:val="0"/>
      <w:autoSpaceDN w:val="0"/>
      <w:adjustRightInd w:val="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after="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1779d906-b9c3-47a8-bf3e-d32a16cb8ad4"/>
    <ds:schemaRef ds:uri="38cbb19c-368c-4c44-bbb5-c75bae02649f"/>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F1B61495-44A6-400E-BA12-CE5B3A91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3</Pages>
  <Words>662</Words>
  <Characters>5014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14</cp:revision>
  <cp:lastPrinted>2023-11-02T12:05:00Z</cp:lastPrinted>
  <dcterms:created xsi:type="dcterms:W3CDTF">2023-11-02T12:05:00Z</dcterms:created>
  <dcterms:modified xsi:type="dcterms:W3CDTF">2023-11-02T12:15:00Z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